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3202"/>
        <w:gridCol w:w="3202"/>
        <w:gridCol w:w="3202"/>
      </w:tblGrid>
      <w:tr w:rsidR="008E0419">
        <w:tblPrEx>
          <w:tblCellMar>
            <w:top w:w="0" w:type="dxa"/>
            <w:bottom w:w="0" w:type="dxa"/>
          </w:tblCellMar>
        </w:tblPrEx>
        <w:trPr>
          <w:cantSplit/>
          <w:trHeight w:val="1212"/>
        </w:trPr>
        <w:tc>
          <w:tcPr>
            <w:tcW w:w="3202" w:type="dxa"/>
          </w:tcPr>
          <w:p w:rsidR="008E0419" w:rsidRDefault="00170FB4" w:rsidP="00170FB4">
            <w:pPr>
              <w:pStyle w:val="2"/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="008E0419">
              <w:rPr>
                <w:sz w:val="20"/>
              </w:rPr>
              <w:t>МИНИСТЕРУЛ</w:t>
            </w:r>
          </w:p>
          <w:p w:rsidR="008E0419" w:rsidRDefault="008E0419">
            <w:pPr>
              <w:pStyle w:val="3"/>
            </w:pPr>
            <w:r>
              <w:t>ЕДУКАЦИЕЙ</w:t>
            </w:r>
          </w:p>
          <w:p w:rsidR="008E0419" w:rsidRDefault="008E0419">
            <w:pPr>
              <w:pStyle w:val="4"/>
              <w:jc w:val="center"/>
            </w:pPr>
            <w:r>
              <w:t>РЕПУБЛИЧИЙ</w:t>
            </w:r>
          </w:p>
          <w:p w:rsidR="008E0419" w:rsidRDefault="008E0419">
            <w:pPr>
              <w:pStyle w:val="2"/>
              <w:jc w:val="center"/>
              <w:rPr>
                <w:sz w:val="20"/>
              </w:rPr>
            </w:pPr>
            <w:r>
              <w:rPr>
                <w:sz w:val="20"/>
              </w:rPr>
              <w:t>МОЛДОВЕНЕШТЬ</w:t>
            </w:r>
          </w:p>
          <w:p w:rsidR="008E0419" w:rsidRDefault="008E0419">
            <w:pPr>
              <w:pStyle w:val="2"/>
              <w:jc w:val="center"/>
              <w:rPr>
                <w:sz w:val="20"/>
              </w:rPr>
            </w:pPr>
            <w:r>
              <w:rPr>
                <w:sz w:val="20"/>
              </w:rPr>
              <w:t>НИСТРЕНЕ</w:t>
            </w:r>
          </w:p>
        </w:tc>
        <w:tc>
          <w:tcPr>
            <w:tcW w:w="3202" w:type="dxa"/>
          </w:tcPr>
          <w:p w:rsidR="008E0419" w:rsidRDefault="0047045D">
            <w:pPr>
              <w:pStyle w:val="2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95325" cy="742950"/>
                  <wp:effectExtent l="19050" t="0" r="9525" b="0"/>
                  <wp:docPr id="1" name="Рисунок 1" descr="Файл:Transnistria-coa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Файл:Transnistria-coa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2" w:type="dxa"/>
          </w:tcPr>
          <w:p w:rsidR="008E0419" w:rsidRDefault="008E0419">
            <w:pPr>
              <w:pStyle w:val="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>Н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>СТЕРСТВО</w:t>
            </w:r>
          </w:p>
          <w:p w:rsidR="008E0419" w:rsidRDefault="008E0419">
            <w:pPr>
              <w:jc w:val="center"/>
              <w:rPr>
                <w:b/>
              </w:rPr>
            </w:pPr>
            <w:r>
              <w:rPr>
                <w:b/>
              </w:rPr>
              <w:t>ОСВ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Т</w:t>
            </w:r>
            <w:r w:rsidRPr="002548FD">
              <w:rPr>
                <w:b/>
              </w:rPr>
              <w:t>И</w:t>
            </w:r>
          </w:p>
          <w:p w:rsidR="008E0419" w:rsidRDefault="008E0419">
            <w:pPr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СТРОВСКО</w:t>
            </w:r>
            <w:r>
              <w:rPr>
                <w:b/>
                <w:lang w:val="en-US"/>
              </w:rPr>
              <w:t>I</w:t>
            </w:r>
          </w:p>
          <w:p w:rsidR="008E0419" w:rsidRDefault="008E0419">
            <w:pPr>
              <w:pStyle w:val="2"/>
              <w:jc w:val="center"/>
              <w:rPr>
                <w:sz w:val="20"/>
              </w:rPr>
            </w:pPr>
            <w:r>
              <w:rPr>
                <w:sz w:val="20"/>
              </w:rPr>
              <w:t>МОЛДАВСЬКО</w:t>
            </w:r>
            <w:r>
              <w:rPr>
                <w:sz w:val="20"/>
                <w:lang w:val="en-US"/>
              </w:rPr>
              <w:t>I</w:t>
            </w:r>
          </w:p>
          <w:p w:rsidR="008E0419" w:rsidRDefault="008E0419">
            <w:pPr>
              <w:pStyle w:val="2"/>
              <w:jc w:val="center"/>
              <w:rPr>
                <w:sz w:val="20"/>
              </w:rPr>
            </w:pPr>
            <w:r>
              <w:rPr>
                <w:sz w:val="20"/>
              </w:rPr>
              <w:t>РЕСПУБЛIКИ</w:t>
            </w:r>
          </w:p>
        </w:tc>
      </w:tr>
    </w:tbl>
    <w:p w:rsidR="008E0419" w:rsidRDefault="008E0419">
      <w:pPr>
        <w:rPr>
          <w:b/>
          <w:sz w:val="24"/>
        </w:rPr>
      </w:pPr>
    </w:p>
    <w:p w:rsidR="008E0419" w:rsidRDefault="008E0419">
      <w:pPr>
        <w:pStyle w:val="3"/>
      </w:pPr>
      <w:r>
        <w:t>МИНИСТЕРСТВО ПРОСВЕЩЕНИЯ</w:t>
      </w:r>
    </w:p>
    <w:p w:rsidR="008E0419" w:rsidRDefault="008E0419">
      <w:pPr>
        <w:pStyle w:val="3"/>
        <w:spacing w:line="360" w:lineRule="auto"/>
      </w:pPr>
      <w:r>
        <w:t>ПРИДНЕСТРОВСКОЙ МОЛДАВСКОЙ РЕСПУБЛИКИ</w:t>
      </w:r>
    </w:p>
    <w:p w:rsidR="008E0419" w:rsidRDefault="008E0419">
      <w:pPr>
        <w:pStyle w:val="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 Р И К А З</w:t>
      </w:r>
    </w:p>
    <w:p w:rsidR="008E0419" w:rsidRPr="0047045D" w:rsidRDefault="0047045D">
      <w:pPr>
        <w:rPr>
          <w:sz w:val="24"/>
          <w:szCs w:val="24"/>
        </w:rPr>
      </w:pPr>
      <w:r w:rsidRPr="0047045D">
        <w:rPr>
          <w:sz w:val="24"/>
          <w:szCs w:val="24"/>
        </w:rPr>
        <w:t>27.01.16 г.</w:t>
      </w:r>
      <w:r w:rsidR="008E0419" w:rsidRPr="0047045D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="008E0419" w:rsidRPr="0047045D">
        <w:rPr>
          <w:sz w:val="24"/>
          <w:szCs w:val="24"/>
        </w:rPr>
        <w:t xml:space="preserve"> № </w:t>
      </w:r>
      <w:r w:rsidRPr="0047045D">
        <w:rPr>
          <w:sz w:val="24"/>
          <w:szCs w:val="24"/>
        </w:rPr>
        <w:t>58</w:t>
      </w:r>
    </w:p>
    <w:p w:rsidR="00235EE4" w:rsidRDefault="00235EE4"/>
    <w:p w:rsidR="00235EE4" w:rsidRDefault="00235EE4" w:rsidP="00235EE4">
      <w:pPr>
        <w:jc w:val="center"/>
        <w:rPr>
          <w:sz w:val="28"/>
          <w:szCs w:val="28"/>
        </w:rPr>
      </w:pPr>
      <w:r w:rsidRPr="00235EE4">
        <w:rPr>
          <w:sz w:val="28"/>
          <w:szCs w:val="28"/>
        </w:rPr>
        <w:t>г. Тирасполь</w:t>
      </w:r>
    </w:p>
    <w:p w:rsidR="008E0419" w:rsidRDefault="008E0419">
      <w:r>
        <w:rPr>
          <w:noProof/>
        </w:rPr>
        <w:pict>
          <v:group id="_x0000_s1108" style="position:absolute;margin-left:124.2pt;margin-top:1.85pt;width:236.25pt;height:18.4pt;z-index:251657728" coordorigin="1701,4684" coordsize="3780,360" o:allowincell="f">
            <v:line id="_x0000_s1109" style="position:absolute" from="1701,4684" to="2061,4684" strokecolor="#396"/>
            <v:line id="_x0000_s1110" style="position:absolute" from="1701,4684" to="1701,5044" strokecolor="#396"/>
            <v:line id="_x0000_s1111" style="position:absolute" from="5121,4738" to="5481,4738" strokecolor="#396"/>
            <v:line id="_x0000_s1112" style="position:absolute" from="5481,4738" to="5481,5044" strokecolor="#396"/>
          </v:group>
        </w:pict>
      </w:r>
    </w:p>
    <w:p w:rsidR="008E0419" w:rsidRPr="00042E26" w:rsidRDefault="008E0419">
      <w:pPr>
        <w:rPr>
          <w:sz w:val="24"/>
          <w:szCs w:val="24"/>
        </w:rPr>
      </w:pPr>
    </w:p>
    <w:p w:rsidR="0047045D" w:rsidRPr="00DB4F78" w:rsidRDefault="0047045D" w:rsidP="0047045D">
      <w:pPr>
        <w:pStyle w:val="a5"/>
        <w:jc w:val="center"/>
        <w:rPr>
          <w:sz w:val="26"/>
          <w:szCs w:val="26"/>
        </w:rPr>
      </w:pPr>
      <w:r w:rsidRPr="00DB4F78">
        <w:rPr>
          <w:sz w:val="26"/>
          <w:szCs w:val="26"/>
        </w:rPr>
        <w:t>Об  утверждении</w:t>
      </w:r>
    </w:p>
    <w:p w:rsidR="0047045D" w:rsidRPr="00DB4F78" w:rsidRDefault="0047045D" w:rsidP="0047045D">
      <w:pPr>
        <w:pStyle w:val="a5"/>
        <w:jc w:val="center"/>
        <w:rPr>
          <w:sz w:val="26"/>
          <w:szCs w:val="26"/>
        </w:rPr>
      </w:pPr>
      <w:r w:rsidRPr="00DB4F78">
        <w:rPr>
          <w:sz w:val="26"/>
          <w:szCs w:val="26"/>
        </w:rPr>
        <w:t xml:space="preserve">Порядка оценки качества образовательного пространства </w:t>
      </w:r>
    </w:p>
    <w:p w:rsidR="0047045D" w:rsidRPr="00DB4F78" w:rsidRDefault="0047045D" w:rsidP="0047045D">
      <w:pPr>
        <w:pStyle w:val="a5"/>
        <w:jc w:val="center"/>
        <w:rPr>
          <w:sz w:val="26"/>
          <w:szCs w:val="26"/>
        </w:rPr>
      </w:pPr>
      <w:r w:rsidRPr="00DB4F78">
        <w:rPr>
          <w:sz w:val="26"/>
          <w:szCs w:val="26"/>
        </w:rPr>
        <w:t xml:space="preserve">Приднестровской Молдавской Республики при реализации основных образовательных программ начального общего,  основного общего </w:t>
      </w:r>
    </w:p>
    <w:p w:rsidR="0047045D" w:rsidRPr="00DB4F78" w:rsidRDefault="0047045D" w:rsidP="0047045D">
      <w:pPr>
        <w:pStyle w:val="a5"/>
        <w:jc w:val="center"/>
        <w:rPr>
          <w:sz w:val="26"/>
          <w:szCs w:val="26"/>
        </w:rPr>
      </w:pPr>
      <w:r w:rsidRPr="00DB4F78">
        <w:rPr>
          <w:sz w:val="26"/>
          <w:szCs w:val="26"/>
        </w:rPr>
        <w:t xml:space="preserve">и среднего (полного) общего образования и формы аналитического отчета </w:t>
      </w:r>
    </w:p>
    <w:p w:rsidR="0047045D" w:rsidRPr="00DB4F78" w:rsidRDefault="0047045D" w:rsidP="0047045D">
      <w:pPr>
        <w:jc w:val="both"/>
        <w:rPr>
          <w:sz w:val="26"/>
          <w:szCs w:val="26"/>
        </w:rPr>
      </w:pPr>
    </w:p>
    <w:p w:rsidR="0047045D" w:rsidRPr="00DB4F78" w:rsidRDefault="0047045D" w:rsidP="0047045D">
      <w:pPr>
        <w:ind w:firstLine="708"/>
        <w:jc w:val="both"/>
        <w:rPr>
          <w:sz w:val="26"/>
          <w:szCs w:val="26"/>
        </w:rPr>
      </w:pPr>
      <w:r w:rsidRPr="00DB4F78">
        <w:rPr>
          <w:sz w:val="26"/>
          <w:szCs w:val="26"/>
        </w:rPr>
        <w:t xml:space="preserve">В соответствии с </w:t>
      </w:r>
      <w:r w:rsidRPr="00DB4F78">
        <w:rPr>
          <w:sz w:val="26"/>
          <w:szCs w:val="26"/>
          <w:shd w:val="clear" w:color="auto" w:fill="FFFFFF"/>
        </w:rPr>
        <w:t xml:space="preserve">Законом </w:t>
      </w:r>
      <w:r w:rsidRPr="00DB4F78">
        <w:rPr>
          <w:sz w:val="26"/>
          <w:szCs w:val="26"/>
        </w:rPr>
        <w:t xml:space="preserve"> Приднестровской Молдавской Республики от 27 июня 2003 года № 294-З-</w:t>
      </w:r>
      <w:r w:rsidRPr="00DB4F78">
        <w:rPr>
          <w:sz w:val="26"/>
          <w:szCs w:val="26"/>
          <w:lang w:val="en-US"/>
        </w:rPr>
        <w:t>III</w:t>
      </w:r>
      <w:r w:rsidRPr="00DB4F78">
        <w:rPr>
          <w:sz w:val="26"/>
          <w:szCs w:val="26"/>
        </w:rPr>
        <w:t xml:space="preserve"> «Об образовании» (САЗ 03-26) в текущей редакции,</w:t>
      </w:r>
      <w:r w:rsidRPr="00DB4F78">
        <w:rPr>
          <w:sz w:val="26"/>
          <w:szCs w:val="26"/>
          <w:shd w:val="clear" w:color="auto" w:fill="F5F5F5"/>
        </w:rPr>
        <w:t xml:space="preserve"> </w:t>
      </w:r>
      <w:r w:rsidRPr="00DB4F78">
        <w:rPr>
          <w:sz w:val="26"/>
          <w:szCs w:val="26"/>
        </w:rPr>
        <w:t xml:space="preserve">Постановлением Правительства Приднестровской Молдавской Республики от 10 февраля 2012 года № 7 «Об утверждении Положения, структуры и предельной штатной численности Министерства просвещения Приднестровской Молдавской Республики» (САЗ 12-8) в текущей редакции, Приказом Министерства просвещения от 14 января 2016 года №7 «О введении в действие решений Коллегии Министерства просвещения Приднестровской Молдавской Республики от 29 декабря 2015 года»,  </w:t>
      </w:r>
      <w:r w:rsidRPr="00DB4F78">
        <w:rPr>
          <w:rStyle w:val="margin"/>
          <w:sz w:val="26"/>
          <w:szCs w:val="26"/>
        </w:rPr>
        <w:t xml:space="preserve"> </w:t>
      </w:r>
      <w:r w:rsidRPr="00DB4F78">
        <w:rPr>
          <w:sz w:val="26"/>
          <w:szCs w:val="26"/>
        </w:rPr>
        <w:t>в целях  определения состояния, результатов и эффективности деятельности республиканской системы общего образования,</w:t>
      </w:r>
    </w:p>
    <w:p w:rsidR="0047045D" w:rsidRPr="00DB4F78" w:rsidRDefault="0047045D" w:rsidP="0047045D">
      <w:pPr>
        <w:jc w:val="both"/>
        <w:rPr>
          <w:sz w:val="26"/>
          <w:szCs w:val="26"/>
        </w:rPr>
      </w:pPr>
      <w:r w:rsidRPr="00DB4F78">
        <w:rPr>
          <w:sz w:val="26"/>
          <w:szCs w:val="26"/>
        </w:rPr>
        <w:t>п р и к а з ы в а ю:</w:t>
      </w:r>
    </w:p>
    <w:p w:rsidR="0047045D" w:rsidRPr="00DB4F78" w:rsidRDefault="0047045D" w:rsidP="0047045D">
      <w:pPr>
        <w:jc w:val="both"/>
        <w:rPr>
          <w:sz w:val="26"/>
          <w:szCs w:val="26"/>
        </w:rPr>
      </w:pPr>
    </w:p>
    <w:p w:rsidR="0047045D" w:rsidRPr="00DB4F78" w:rsidRDefault="0047045D" w:rsidP="0047045D">
      <w:pPr>
        <w:pStyle w:val="a5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Утвердить и ввести в действие:</w:t>
      </w:r>
    </w:p>
    <w:p w:rsidR="0047045D" w:rsidRPr="00DB4F78" w:rsidRDefault="0047045D" w:rsidP="0047045D">
      <w:pPr>
        <w:pStyle w:val="a5"/>
        <w:ind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а) Порядок оценки качества образовательного пространства Приднестровской Молдавской Республики при реализации основных образовательных программ начального общего, основного общего и среднего  (полного) общего образования (Приложение №1);</w:t>
      </w:r>
    </w:p>
    <w:p w:rsidR="0047045D" w:rsidRPr="00DB4F78" w:rsidRDefault="0047045D" w:rsidP="0047045D">
      <w:pPr>
        <w:pStyle w:val="a5"/>
        <w:ind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б)  Форму аналитического отчета муниципальных органов управления образованием и  организаций образования республиканского подчинения Приднестровской Молдавской Республики (Приложение №2).</w:t>
      </w:r>
    </w:p>
    <w:p w:rsidR="0047045D" w:rsidRPr="00DB4F78" w:rsidRDefault="0047045D" w:rsidP="0047045D">
      <w:pPr>
        <w:pStyle w:val="a5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Начальникам управлений народного образования:</w:t>
      </w:r>
    </w:p>
    <w:p w:rsidR="0047045D" w:rsidRPr="00DB4F78" w:rsidRDefault="0047045D" w:rsidP="0047045D">
      <w:pPr>
        <w:pStyle w:val="a5"/>
        <w:ind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а) принять настоящий Приказ к руководству и исполнению;</w:t>
      </w:r>
    </w:p>
    <w:p w:rsidR="0047045D" w:rsidRPr="00DB4F78" w:rsidRDefault="0047045D" w:rsidP="0047045D">
      <w:pPr>
        <w:pStyle w:val="a5"/>
        <w:ind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б)  провести инструктивно-методическое совещание с руководителями организаций общего образования (дошкольного и школьного уровней) различных организационно-правовых форм, расположенных на территории города (района) по применению нормативных актов указанных в пункте 1 настоящего Приказа.</w:t>
      </w:r>
    </w:p>
    <w:p w:rsidR="0047045D" w:rsidRPr="00DB4F78" w:rsidRDefault="0047045D" w:rsidP="004704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DB4F78">
        <w:rPr>
          <w:sz w:val="26"/>
          <w:szCs w:val="26"/>
        </w:rPr>
        <w:t>3. Контроль исполнения настоящего Приказа возложить на заместителя министра просвещения по общему и дополнительному образованию, воспитанию и молодежной политике С.К. Турчак.</w:t>
      </w:r>
    </w:p>
    <w:p w:rsidR="0047045D" w:rsidRPr="00DB4F78" w:rsidRDefault="0047045D" w:rsidP="0047045D">
      <w:pPr>
        <w:ind w:firstLine="708"/>
        <w:jc w:val="both"/>
        <w:rPr>
          <w:b/>
          <w:bCs/>
          <w:sz w:val="26"/>
          <w:szCs w:val="26"/>
        </w:rPr>
      </w:pPr>
    </w:p>
    <w:p w:rsidR="00E31A63" w:rsidRDefault="0047045D" w:rsidP="0047045D">
      <w:pPr>
        <w:ind w:firstLine="708"/>
        <w:jc w:val="both"/>
      </w:pPr>
      <w:r w:rsidRPr="00DB4F78">
        <w:rPr>
          <w:sz w:val="26"/>
          <w:szCs w:val="26"/>
        </w:rPr>
        <w:t xml:space="preserve">Министр </w:t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 w:rsidRPr="00DB4F7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B4F78">
        <w:rPr>
          <w:sz w:val="26"/>
          <w:szCs w:val="26"/>
        </w:rPr>
        <w:t>Т.В.Цивинская</w:t>
      </w:r>
    </w:p>
    <w:p w:rsidR="008E0419" w:rsidRDefault="008E0419">
      <w:pPr>
        <w:rPr>
          <w:color w:val="00FF00"/>
        </w:rPr>
      </w:pPr>
      <w:r>
        <w:rPr>
          <w:color w:val="00FF00"/>
        </w:rPr>
        <w:tab/>
      </w:r>
      <w:r>
        <w:rPr>
          <w:color w:val="00FF00"/>
        </w:rPr>
        <w:tab/>
      </w:r>
      <w:r>
        <w:rPr>
          <w:color w:val="00FF00"/>
        </w:rPr>
        <w:tab/>
        <w:t xml:space="preserve">       </w:t>
      </w:r>
    </w:p>
    <w:sectPr w:rsidR="008E0419" w:rsidSect="009B6C8F">
      <w:pgSz w:w="11906" w:h="16838"/>
      <w:pgMar w:top="426" w:right="567" w:bottom="1134" w:left="1701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2FCE"/>
    <w:multiLevelType w:val="hybridMultilevel"/>
    <w:tmpl w:val="1A1E5D20"/>
    <w:lvl w:ilvl="0" w:tplc="EBA6BDE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">
    <w:nsid w:val="7B0F52E4"/>
    <w:multiLevelType w:val="hybridMultilevel"/>
    <w:tmpl w:val="4C04A0C2"/>
    <w:lvl w:ilvl="0" w:tplc="CBEE0B6A">
      <w:start w:val="1"/>
      <w:numFmt w:val="decimal"/>
      <w:lvlText w:val="%1."/>
      <w:lvlJc w:val="left"/>
      <w:pPr>
        <w:ind w:left="1699" w:hanging="9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548FD"/>
    <w:rsid w:val="00042E26"/>
    <w:rsid w:val="0009468B"/>
    <w:rsid w:val="00170FB4"/>
    <w:rsid w:val="001A115F"/>
    <w:rsid w:val="00235EE4"/>
    <w:rsid w:val="002548FD"/>
    <w:rsid w:val="00324134"/>
    <w:rsid w:val="0047045D"/>
    <w:rsid w:val="005316F1"/>
    <w:rsid w:val="006951DB"/>
    <w:rsid w:val="00770AFB"/>
    <w:rsid w:val="008E0419"/>
    <w:rsid w:val="00980097"/>
    <w:rsid w:val="009B6C8F"/>
    <w:rsid w:val="00A2493D"/>
    <w:rsid w:val="00A56352"/>
    <w:rsid w:val="00C5589B"/>
    <w:rsid w:val="00D84A95"/>
    <w:rsid w:val="00E31A63"/>
    <w:rsid w:val="00FA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Bookman Old Style" w:hAnsi="Bookman Old Style"/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alloon Text"/>
    <w:basedOn w:val="a"/>
    <w:semiHidden/>
    <w:rsid w:val="001A115F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47045D"/>
    <w:rPr>
      <w:rFonts w:eastAsia="Calibri"/>
      <w:sz w:val="28"/>
      <w:szCs w:val="28"/>
      <w:lang w:eastAsia="en-US"/>
    </w:rPr>
  </w:style>
  <w:style w:type="character" w:customStyle="1" w:styleId="margin">
    <w:name w:val="margin"/>
    <w:basedOn w:val="a0"/>
    <w:rsid w:val="004704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МИНИСТЕРУЛ                                                                             МIНIСТЕРСТВО </vt:lpstr>
    </vt:vector>
  </TitlesOfParts>
  <Company>РУТЛ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МИНИСТЕРУЛ                                                                             МIНIСТЕРСТВО</dc:title>
  <dc:creator>ВИКТОР ЛЕВКОВ</dc:creator>
  <cp:lastModifiedBy>Солдатова</cp:lastModifiedBy>
  <cp:revision>2</cp:revision>
  <cp:lastPrinted>2014-04-14T15:28:00Z</cp:lastPrinted>
  <dcterms:created xsi:type="dcterms:W3CDTF">2016-02-02T07:53:00Z</dcterms:created>
  <dcterms:modified xsi:type="dcterms:W3CDTF">2016-02-02T07:53:00Z</dcterms:modified>
</cp:coreProperties>
</file>